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熊希龄  上</w:t>
      </w:r>
    </w:p>
    <w:p>
      <w:r>
        <w:rPr>
          <w:rFonts w:ascii="宋体" w:hAnsi="宋体" w:eastAsia="宋体"/>
          <w:sz w:val="24"/>
        </w:rPr>
        <w:t>肖建生撰；中共凤凰县委党史办，凤凰县政协文史委员会编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熊希龄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肖建生撰；中共凤凰县委党史办，凤凰县政协文史委员会编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中共凤凰县委党史办；凤凰县政协文史委员会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本书出售、求购地址：https://www.jiaokey.com/book/detail/13595216.html</w:t>
      </w:r>
    </w:p>
    <w:p>
      <w:r>
        <w:t>更多相关图书推荐：https://www.jiaokey.com</w:t>
      </w:r>
    </w:p>
    <w:p>
      <w:r>
        <w:t>肖建生撰；中共凤凰县委党史办，凤凰县政协文史委员会编 其他作品：https://www.jiaokey.com/tag/肖建生撰；中共凤凰县委党史办，凤凰县政协文史委员会编.html</w:t>
      </w:r>
    </w:p>
    <w:p>
      <w:r>
        <w:t>中共凤凰县委党史办；凤凰县政协文史委员会 出版图书：https://www.jiaokey.com/tag/中共凤凰县委党史办；凤凰县政协文史委员会.html</w:t>
      </w:r>
    </w:p>
    <w:p>
      <w:r>
        <w:t>关键词搜索：https://www.jiaokey.com/tag/熊希龄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