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不朽的旋律  东北抗联史料之歌谣集</w:t>
      </w:r>
    </w:p>
    <w:p>
      <w:r>
        <w:rPr>
          <w:rFonts w:ascii="宋体" w:hAnsi="宋体" w:eastAsia="宋体"/>
          <w:sz w:val="24"/>
        </w:rPr>
        <w:t>本溪市政协学习宣传和文史委员会，中共本溪满族自治县委宣传部，东北抗联史实陈列馆编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不朽的旋律  东北抗联史料之歌谣集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本溪市政协学习宣传和文史委员会，中共本溪满族自治县委宣传部，东北抗联史实陈列馆编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抚顺光辉彩色广告印刷有限公司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本书出售、求购地址：https://www.jiaokey.com/book/detail/13595210.html</w:t>
      </w:r>
    </w:p>
    <w:p>
      <w:r>
        <w:t>更多相关图书推荐：https://www.jiaokey.com</w:t>
      </w:r>
    </w:p>
    <w:p>
      <w:r>
        <w:t>本溪市政协学习宣传和文史委员会，中共本溪满族自治县委宣传部，东北抗联史实陈列馆编 其他作品：https://www.jiaokey.com/tag/本溪市政协学习宣传和文史委员会，中共本溪满族自治县委宣传部，东北抗联史实陈列馆编.html</w:t>
      </w:r>
    </w:p>
    <w:p>
      <w:r>
        <w:t>抚顺光辉彩色广告印刷有限公司 出版图书：https://www.jiaokey.com/tag/抚顺光辉彩色广告印刷有限公司.html</w:t>
      </w:r>
    </w:p>
    <w:p>
      <w:r>
        <w:t>关键词搜索：https://www.jiaokey.com/tag/不朽的旋律  东北抗联史料之歌谣集.html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