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打造强大的文化力量 云南民族文化强省建设谈</w:t>
      </w:r>
    </w:p>
    <w:p>
      <w:r>
        <w:rPr>
          <w:rFonts w:ascii="宋体" w:hAnsi="宋体" w:eastAsia="宋体"/>
          <w:sz w:val="24"/>
        </w:rPr>
        <w:t>张田欣著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打造强大的文化力量 云南民族文化强省建设谈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本书出售、求购地址：https://www.jiaokey.com/book/detail/13594844.html</w:t>
      </w:r>
    </w:p>
    <w:p>
      <w:r>
        <w:t>更多相关图书推荐：https://www.jiaokey.com</w:t>
      </w:r>
    </w:p>
    <w:p>
      <w:r>
        <w:t>张田欣著 其他作品：https://www.jiaokey.com/tag/张田欣著.html</w:t>
      </w:r>
    </w:p>
    <w:p>
      <w:r>
        <w:t>关键词搜索：https://www.jiaokey.com/tag/打造强大的文化力量 云南民族文化强省建设谈.html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