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书名：重新聚焦心理治疗作为行为健康的第一线干预</w:t>
      </w:r>
    </w:p>
    <w:p>
      <w:r>
        <w:t>作者：（美）尼克·卡明斯，（美）珍妮特·卡明斯著</w:t>
      </w:r>
    </w:p>
    <w:p>
      <w:r>
        <w:t>出版社：上海：上海交通大学出版社</w:t>
      </w:r>
    </w:p>
    <w:p>
      <w:r>
        <w:t>出版日期：2014.01</w:t>
      </w:r>
    </w:p>
    <w:p>
      <w:r>
        <w:t>总页数：264</w:t>
      </w:r>
    </w:p>
    <w:p>
      <w:r>
        <w:t>更多请访问教客网: www.jiaokey.com</w:t>
      </w:r>
    </w:p>
    <w:p>
      <w:r>
        <w:t>重新聚焦心理治疗作为行为健康的第一线干预 评论地址：https://www.jiaokey.com/book/detail/13594580.html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