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职场生态的新观念:职场欺凌的法律规制＝The Law of workplace bullying</w:t>
      </w:r>
    </w:p>
    <w:p>
      <w:r>
        <w:rPr>
          <w:rFonts w:ascii="宋体" w:hAnsi="宋体" w:eastAsia="宋体"/>
          <w:sz w:val="24"/>
        </w:rPr>
        <w:t>（加）凯瑟琳·励姵娥主编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职场生态的新观念:职场欺凌的法律规制＝The Law of workplace bullying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（加）凯瑟琳·励姵娥主编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本书出售、求购地址：https://www.jiaokey.com/book/detail/13594552.html</w:t>
      </w:r>
    </w:p>
    <w:p>
      <w:r>
        <w:t>更多相关图书推荐：https://www.jiaokey.com</w:t>
      </w:r>
    </w:p>
    <w:p>
      <w:r>
        <w:t>（加）凯瑟琳·励姵娥主编 其他作品：https://www.jiaokey.com/tag/（加）凯瑟琳·励姵娥主编.html</w:t>
      </w:r>
    </w:p>
    <w:p>
      <w:r>
        <w:t>关键词搜索：https://www.jiaokey.com/tag/职场生态的新观念:职场欺凌的法律规制＝The Law of workplace bullying.html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