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众里寻她  南投县邹族口传文学与历史</w:t>
      </w:r>
    </w:p>
    <w:p>
      <w:r>
        <w:rPr>
          <w:rFonts w:ascii="宋体" w:hAnsi="宋体" w:eastAsia="宋体"/>
          <w:sz w:val="24"/>
        </w:rPr>
        <w:t>田哲益，全妙云著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众里寻她  南投县邹族口传文学与历史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田哲益，全妙云著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南投县政府文化局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本书出售、求购地址：https://www.jiaokey.com/book/detail/13594221.html</w:t>
      </w:r>
    </w:p>
    <w:p>
      <w:r>
        <w:t>更多相关图书推荐：https://www.jiaokey.com</w:t>
      </w:r>
    </w:p>
    <w:p>
      <w:r>
        <w:t>田哲益，全妙云著 其他作品：https://www.jiaokey.com/tag/田哲益，全妙云著.html</w:t>
      </w:r>
    </w:p>
    <w:p>
      <w:r>
        <w:t>南投县政府文化局 出版图书：https://www.jiaokey.com/tag/南投县政府文化局.html</w:t>
      </w:r>
    </w:p>
    <w:p>
      <w:r>
        <w:t>关键词搜索：https://www.jiaokey.com/tag/众里寻她  南投县邹族口传文学与历史.html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