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书名：掌控力  卡内基、洛克菲勒、古尔德和摩根创造美国超级经济  how andrew carnegie</w:t>
      </w:r>
    </w:p>
    <w:p>
      <w:r>
        <w:t>作者:（美）查尔斯·莫里斯（Charls R. Morris）著</w:t>
      </w:r>
    </w:p>
    <w:p>
      <w:r>
        <w:t>出版社:北京：石油工业出版社</w:t>
      </w:r>
    </w:p>
    <w:p>
      <w:r>
        <w:t>出版日期：2014</w:t>
      </w:r>
    </w:p>
    <w:p>
      <w:r>
        <w:t>总页数：370</w:t>
      </w:r>
    </w:p>
    <w:p>
      <w:r>
        <w:t>更多请访问教客网:www.jiaokey.com</w:t>
      </w:r>
    </w:p>
    <w:p>
      <w:r>
        <w:t>掌控力  卡内基、洛克菲勒、古尔德和摩根创造美国超级经济  how andrew carnegie评论地址：https://www.jiaokey.com/book/detail/13593849.html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