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格哈德·里希特  时代的图像</w:t>
      </w:r>
    </w:p>
    <w:p>
      <w:r>
        <w:rPr>
          <w:rFonts w:ascii="宋体" w:hAnsi="宋体" w:eastAsia="宋体"/>
          <w:sz w:val="24"/>
        </w:rPr>
        <w:t>奥塔德·维斯艾德 (Ortrud Westheider)著； 迈克尔·菲利普 (Michael Philipp)著； 范迪安 ，韩雪岩译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格哈德·里希特  时代的图像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奥塔德·维斯艾德 (Ortrud Westheider)著； 迈克尔·菲利普 (Michael Philipp)著； 范迪安 ，韩雪岩译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本书出售、求购地址：https://www.jiaokey.com/book/detail/13593142.html</w:t>
      </w:r>
    </w:p>
    <w:p>
      <w:r>
        <w:t>更多相关图书推荐：https://www.jiaokey.com</w:t>
      </w:r>
    </w:p>
    <w:p>
      <w:r>
        <w:t>奥塔德·维斯艾德 (Ortrud Westheider)著； 迈克尔·菲利普 (Michael Philipp)著； 范迪安 ，韩雪岩译 其他作品：https://www.jiaokey.com/tag/奥塔德·维斯艾德 (Ortrud Westheider)著； 迈克尔·菲利普 (Michael Philipp)著； 范迪安 ，韩雪岩译.html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关键词搜索：https://www.jiaokey.com/tag/格哈德·里希特  时代的图像.html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