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英语大书虫世界文学名著文库  十日谈  下  英汉对照全译</w:t>
      </w:r>
    </w:p>
    <w:p>
      <w:r>
        <w:rPr>
          <w:rFonts w:ascii="宋体" w:hAnsi="宋体" w:eastAsia="宋体"/>
          <w:sz w:val="24"/>
        </w:rPr>
        <w:t>（意大利）薄迦丘著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英语大书虫世界文学名著文库  十日谈  下  英汉对照全译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（意大利）薄迦丘著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本书出售、求购地址：https://www.jiaokey.com/book/detail/13591019.html</w:t>
      </w:r>
    </w:p>
    <w:p>
      <w:r>
        <w:t>更多相关图书推荐：https://www.jiaokey.com</w:t>
      </w:r>
    </w:p>
    <w:p>
      <w:r>
        <w:t>（意大利）薄迦丘著 其他作品：https://www.jiaokey.com/tag/（意大利）薄迦丘著.html</w:t>
      </w:r>
    </w:p>
    <w:p>
      <w:r>
        <w:t>关键词搜索：https://www.jiaokey.com/tag/英语大书虫世界文学名著文库  十日谈  下  英汉对照全译.html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