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民国重修大足县志  卷1</w:t>
      </w:r>
    </w:p>
    <w:p>
      <w:r>
        <w:rPr>
          <w:rFonts w:ascii="宋体" w:hAnsi="宋体" w:eastAsia="宋体"/>
          <w:sz w:val="24"/>
        </w:rPr>
        <w:t>石曾著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民国重修大足县志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中国学典馆北泉分馆印刷厂排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本书出售、求购地址：https://www.jiaokey.com/book/detail/13590233.html</w:t>
      </w:r>
    </w:p>
    <w:p>
      <w:r>
        <w:t>更多相关图书推荐：https://www.jiaokey.com</w:t>
      </w:r>
    </w:p>
    <w:p>
      <w:r>
        <w:t>石曾著 其他作品：https://www.jiaokey.com/tag/石曾著.html</w:t>
      </w:r>
    </w:p>
    <w:p>
      <w:r>
        <w:t>中国学典馆北泉分馆印刷厂排 出版图书：https://www.jiaokey.com/tag/中国学典馆北泉分馆印刷厂排.html</w:t>
      </w:r>
    </w:p>
    <w:p>
      <w:r>
        <w:t>关键词搜索：https://www.jiaokey.com/tag/民国重修大足县志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