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书名：社会资本对农村共用土地资源自主治理的影响  理论框架与实证研究</w:t>
      </w:r>
    </w:p>
    <w:p>
      <w:r>
        <w:t>作者：占小林著</w:t>
      </w:r>
    </w:p>
    <w:p>
      <w:r>
        <w:t>出版社：长沙：湖南大学出版社</w:t>
      </w:r>
    </w:p>
    <w:p>
      <w:r>
        <w:t>出版日期：2013.12</w:t>
      </w:r>
    </w:p>
    <w:p>
      <w:r>
        <w:t>总页数：161</w:t>
      </w:r>
    </w:p>
    <w:p>
      <w:r>
        <w:t>更多请访问教客网: www.jiaokey.com</w:t>
      </w:r>
    </w:p>
    <w:p>
      <w:r>
        <w:t>社会资本对农村共用土地资源自主治理的影响  理论框架与实证研究 评论地址：https://www.jiaokey.com/book/detail/13590099.html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