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高校网络舆情引导工作理论与实务</w:t>
      </w:r>
    </w:p>
    <w:p>
      <w:r>
        <w:rPr>
          <w:rFonts w:ascii="宋体" w:hAnsi="宋体" w:eastAsia="宋体"/>
          <w:sz w:val="24"/>
        </w:rPr>
        <w:t>曾昭皓，李卫东，陈静等主编；林琼，吴蓉，马学义等副主编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高校网络舆情引导工作理论与实务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曾昭皓，李卫东，陈静等主编；林琼，吴蓉，马学义等副主编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本书出售、求购地址：https://www.jiaokey.com/book/detail/13589667.html</w:t>
      </w:r>
    </w:p>
    <w:p>
      <w:r>
        <w:t>更多相关图书推荐：https://www.jiaokey.com</w:t>
      </w:r>
    </w:p>
    <w:p>
      <w:r>
        <w:t>曾昭皓，李卫东，陈静等主编；林琼，吴蓉，马学义等副主编 其他作品：https://www.jiaokey.com/tag/曾昭皓，李卫东，陈静等主编；林琼，吴蓉，马学义等副主编.html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关键词搜索：https://www.jiaokey.com/tag/高校网络舆情引导工作理论与实务.html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