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书名：高校绩效工资改革管理理论与实践  基于一般地方本科院校的视角</w:t>
      </w:r>
    </w:p>
    <w:p>
      <w:r>
        <w:t>作者：李军良，黄建新，万玺等编著</w:t>
      </w:r>
    </w:p>
    <w:p>
      <w:r>
        <w:t>出版社：成都：西南交通大学出版社</w:t>
      </w:r>
    </w:p>
    <w:p>
      <w:r>
        <w:t>出版日期：2014.07</w:t>
      </w:r>
    </w:p>
    <w:p>
      <w:r>
        <w:t>总页数：270</w:t>
      </w:r>
    </w:p>
    <w:p>
      <w:r>
        <w:t>更多请访问教客网: www.jiaokey.com</w:t>
      </w:r>
    </w:p>
    <w:p>
      <w:r>
        <w:t>高校绩效工资改革管理理论与实践  基于一般地方本科院校的视角 评论地址：https://www.jiaokey.com/book/detail/13588930.html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