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书名：构建中国在中东欧地区舆论新格局</w:t>
      </w:r>
    </w:p>
    <w:p>
      <w:r>
        <w:t>作者：邢博主编</w:t>
      </w:r>
    </w:p>
    <w:p>
      <w:r>
        <w:t>出版社：北京：中国国际广播出版社</w:t>
      </w:r>
    </w:p>
    <w:p>
      <w:r>
        <w:t>出版日期：2014.06</w:t>
      </w:r>
    </w:p>
    <w:p>
      <w:r>
        <w:t>总页数：197</w:t>
      </w:r>
    </w:p>
    <w:p>
      <w:r>
        <w:t>更多请访问教客网: www.jiaokey.com</w:t>
      </w:r>
    </w:p>
    <w:p>
      <w:r>
        <w:t>构建中国在中东欧地区舆论新格局 评论地址：https://www.jiaokey.com/book/detail/13587960.html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