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经济师知识手册</w:t>
      </w:r>
    </w:p>
    <w:p>
      <w:r>
        <w:rPr>
          <w:rFonts w:ascii="宋体" w:hAnsi="宋体" w:eastAsia="宋体"/>
          <w:sz w:val="24"/>
        </w:rPr>
        <w:t>梁泽洲，钟华镇主编；黄德鸿顾问；钟裕高，陈迅主审；广州市企业管理协会编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梁泽洲，钟华镇主编；黄德鸿顾问；钟裕高，陈迅主审；广州市企业管理协会编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本书出售、求购地址：https://www.jiaokey.com/book/detail/13587798.html</w:t>
      </w:r>
    </w:p>
    <w:p>
      <w:r>
        <w:t>更多相关图书推荐：https://www.jiaokey.com</w:t>
      </w:r>
    </w:p>
    <w:p>
      <w:r>
        <w:t>梁泽洲，钟华镇主编；黄德鸿顾问；钟裕高，陈迅主审；广州市企业管理协会编 其他作品：https://www.jiaokey.com/tag/梁泽洲，钟华镇主编；黄德鸿顾问；钟裕高，陈迅主审；广州市企业管理协会编.html</w:t>
      </w:r>
    </w:p>
    <w:p>
      <w:r>
        <w:t>广州市企业管理协会 出版图书：https://www.jiaokey.com/tag/广州市企业管理协会.html</w:t>
      </w:r>
    </w:p>
    <w:p>
      <w:r>
        <w:t>关键词搜索：https://www.jiaokey.com/tag/经济师知识手册.html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