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基于质量安全的水稻生产组织模式与政策保障机制研究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基于质量安全的水稻生产组织模式与政策保障机制研究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本书出售、求购地址：https://www.jiaokey.com/book/detail/13587295.html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关键词搜索：https://www.jiaokey.com/tag/基于质量安全的水稻生产组织模式与政策保障机制研究.html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