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台湾客家妇女研究  以美浓地区钟、宋两屋家族妇女生命史为例</w:t>
      </w:r>
    </w:p>
    <w:p>
      <w:r>
        <w:rPr>
          <w:rFonts w:ascii="宋体" w:hAnsi="宋体" w:eastAsia="宋体"/>
          <w:sz w:val="24"/>
        </w:rPr>
        <w:t>钟秀梅计画主持；宋长青撰稿；李文吉摄影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台湾客家妇女研究  以美浓地区钟、宋两屋家族妇女生命史为例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钟秀梅计画主持；宋长青撰稿；李文吉摄影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客家委员会；国史馆台湾文献馆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本书出售、求购地址：https://www.jiaokey.com/book/detail/13586528.html</w:t>
      </w:r>
    </w:p>
    <w:p>
      <w:r>
        <w:t>更多相关图书推荐：https://www.jiaokey.com</w:t>
      </w:r>
    </w:p>
    <w:p>
      <w:r>
        <w:t>钟秀梅计画主持；宋长青撰稿；李文吉摄影 其他作品：https://www.jiaokey.com/tag/钟秀梅计画主持；宋长青撰稿；李文吉摄影.html</w:t>
      </w:r>
    </w:p>
    <w:p>
      <w:r>
        <w:t>客家委员会；国史馆台湾文献馆 出版图书：https://www.jiaokey.com/tag/客家委员会；国史馆台湾文献馆.html</w:t>
      </w:r>
    </w:p>
    <w:p>
      <w:r>
        <w:t>关键词搜索：https://www.jiaokey.com/tag/台湾客家妇女研究  以美浓地区钟、宋两屋家族妇女生命史为例.html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