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蒙古族民俗风情</w:t>
      </w:r>
    </w:p>
    <w:p>
      <w:r>
        <w:rPr>
          <w:rFonts w:ascii="宋体" w:hAnsi="宋体" w:eastAsia="宋体"/>
          <w:sz w:val="24"/>
        </w:rPr>
        <w:t>玉海编著；马永真，乔吉主编；毅松，金海副主编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玉海编著；马永真，乔吉主编；毅松，金海副主编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本书出售、求购地址：https://www.jiaokey.com/book/detail/13586431.html</w:t>
      </w:r>
    </w:p>
    <w:p>
      <w:r>
        <w:t>更多相关图书推荐：https://www.jiaokey.com</w:t>
      </w:r>
    </w:p>
    <w:p>
      <w:r>
        <w:t>玉海编著；马永真，乔吉主编；毅松，金海副主编 其他作品：https://www.jiaokey.com/tag/玉海编著；马永真，乔吉主编；毅松，金海副主编.html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