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护理研究基础</w:t>
      </w:r>
    </w:p>
    <w:p>
      <w:r>
        <w:rPr>
          <w:rFonts w:ascii="宋体" w:hAnsi="宋体" w:eastAsia="宋体"/>
          <w:sz w:val="24"/>
        </w:rPr>
        <w:t>曹枫林主编；陈沁，崔仁善副主编；厉萍，李希滨，陈沁等编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曹枫林主编；陈沁，崔仁善副主编；厉萍，李希滨，陈沁等编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本书出售、求购地址：https://www.jiaokey.com/book/detail/13586285.html</w:t>
      </w:r>
    </w:p>
    <w:p>
      <w:r>
        <w:t>更多相关图书推荐：https://www.jiaokey.com</w:t>
      </w:r>
    </w:p>
    <w:p>
      <w:r>
        <w:t>曹枫林主编；陈沁，崔仁善副主编；厉萍，李希滨，陈沁等编 其他作品：https://www.jiaokey.com/tag/曹枫林主编；陈沁，崔仁善副主编；厉萍，李希滨，陈沁等编.html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