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草木有本心  王作富学术人生自叙与侧记</w:t>
      </w:r>
    </w:p>
    <w:p>
      <w:r>
        <w:rPr>
          <w:rFonts w:ascii="宋体" w:hAnsi="宋体" w:eastAsia="宋体"/>
          <w:sz w:val="24"/>
        </w:rPr>
        <w:t>但未丽编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草木有本心  王作富学术人生自叙与侧记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但未丽编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本书出售、求购地址：https://www.jiaokey.com/book/detail/13586138.html</w:t>
      </w:r>
    </w:p>
    <w:p>
      <w:r>
        <w:t>更多相关图书推荐：https://www.jiaokey.com</w:t>
      </w:r>
    </w:p>
    <w:p>
      <w:r>
        <w:t>但未丽编 其他作品：https://www.jiaokey.com/tag/但未丽编.html</w:t>
      </w:r>
    </w:p>
    <w:p>
      <w:r>
        <w:t>关键词搜索：https://www.jiaokey.com/tag/草木有本心  王作富学术人生自叙与侧记.html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