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书名：欧盟利益集团与欧盟决策  历史沿革、机制运作与案例比较</w:t>
      </w:r>
    </w:p>
    <w:p>
      <w:r>
        <w:t>作者:张海洋著</w:t>
      </w:r>
    </w:p>
    <w:p>
      <w:r>
        <w:t>出版社:</w:t>
      </w:r>
    </w:p>
    <w:p>
      <w:r>
        <w:t>出版日期：2014.06</w:t>
      </w:r>
    </w:p>
    <w:p>
      <w:r>
        <w:t>总页数：203</w:t>
      </w:r>
    </w:p>
    <w:p>
      <w:r>
        <w:t>更多请访问教客网:www.jiaokey.com</w:t>
      </w:r>
    </w:p>
    <w:p>
      <w:r>
        <w:t>欧盟利益集团与欧盟决策  历史沿革、机制运作与案例比较评论地址：https://www.jiaokey.com/book/detail/13585483.html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