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全新法语语法350练习与指导  初级</w:t>
      </w:r>
    </w:p>
    <w:p>
      <w:r>
        <w:rPr>
          <w:rFonts w:ascii="宋体" w:hAnsi="宋体" w:eastAsia="宋体"/>
          <w:sz w:val="24"/>
        </w:rPr>
        <w:t>张彤，（法国）J.巴迪，I.格利芙，A.佩特丹编著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全新法语语法350练习与指导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张彤，（法国）J.巴迪，I.格利芙，A.佩特丹编著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本书出售、求购地址：https://www.jiaokey.com/book/detail/13585344.html</w:t>
      </w:r>
    </w:p>
    <w:p>
      <w:r>
        <w:t>更多相关图书推荐：https://www.jiaokey.com</w:t>
      </w:r>
    </w:p>
    <w:p>
      <w:r>
        <w:t>张彤，（法国）J.巴迪，I.格利芙，A.佩特丹编著 其他作品：https://www.jiaokey.com/tag/张彤，（法国）J.巴迪，I.格利芙，A.佩特丹编著.html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关键词搜索：https://www.jiaokey.com/tag/全新法语语法350练习与指导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