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中国人民币收藏图录  2013版</w:t>
      </w:r>
    </w:p>
    <w:p>
      <w:r>
        <w:rPr>
          <w:rFonts w:ascii="宋体" w:hAnsi="宋体" w:eastAsia="宋体"/>
          <w:sz w:val="24"/>
        </w:rPr>
        <w:t>康永杰主编；杜娟，宋君伟，王燕副主编；陈月姣，高霞，何松雅等编辑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中国人民币收藏图录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康永杰主编；杜娟，宋君伟，王燕副主编；陈月姣，高霞，何松雅等编辑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本书出售、求购地址：https://www.jiaokey.com/book/detail/13584856.html</w:t>
      </w:r>
    </w:p>
    <w:p>
      <w:r>
        <w:t>更多相关图书推荐：https://www.jiaokey.com</w:t>
      </w:r>
    </w:p>
    <w:p>
      <w:r>
        <w:t>康永杰主编；杜娟，宋君伟，王燕副主编；陈月姣，高霞，何松雅等编辑 其他作品：https://www.jiaokey.com/tag/康永杰主编；杜娟，宋君伟，王燕副主编；陈月姣，高霞，何松雅等编辑.html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关键词搜索：https://www.jiaokey.com/tag/中国人民币收藏图录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