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房屋构造</w:t>
      </w:r>
    </w:p>
    <w:p>
      <w:r>
        <w:rPr>
          <w:rFonts w:ascii="宋体" w:hAnsi="宋体" w:eastAsia="宋体"/>
          <w:sz w:val="24"/>
        </w:rPr>
        <w:t>李东锋，王文杰，周慧芳主编；曹艳霞，唐志宇，陈永杰副主编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李东锋，王文杰，周慧芳主编；曹艳霞，唐志宇，陈永杰副主编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本书出售、求购地址：https://www.jiaokey.com/book/detail/13583654.html</w:t>
      </w:r>
    </w:p>
    <w:p>
      <w:r>
        <w:t>更多相关图书推荐：https://www.jiaokey.com</w:t>
      </w:r>
    </w:p>
    <w:p>
      <w:r>
        <w:t>李东锋，王文杰，周慧芳主编；曹艳霞，唐志宇，陈永杰副主编 其他作品：https://www.jiaokey.com/tag/李东锋，王文杰，周慧芳主编；曹艳霞，唐志宇，陈永杰副主编.html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关键词搜索：https://www.jiaokey.com/tag/房屋构造.html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