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城市居民核化生突发事件防护常识</w:t>
      </w:r>
    </w:p>
    <w:p>
      <w:r>
        <w:rPr>
          <w:rFonts w:ascii="宋体" w:hAnsi="宋体" w:eastAsia="宋体"/>
          <w:sz w:val="24"/>
        </w:rPr>
        <w:t>孙颖浩主编；蔡建明执行主编；赵杰，赵平，崔建国等副主编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城市居民核化生突发事件防护常识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孙颖浩主编；蔡建明执行主编；赵杰，赵平，崔建国等副主编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本书出售、求购地址：https://www.jiaokey.com/book/detail/13583316.html</w:t>
      </w:r>
    </w:p>
    <w:p>
      <w:r>
        <w:t>更多相关图书推荐：https://www.jiaokey.com</w:t>
      </w:r>
    </w:p>
    <w:p>
      <w:r>
        <w:t>孙颖浩主编；蔡建明执行主编；赵杰，赵平，崔建国等副主编 其他作品：https://www.jiaokey.com/tag/孙颖浩主编；蔡建明执行主编；赵杰，赵平，崔建国等副主编.html</w:t>
      </w:r>
    </w:p>
    <w:p>
      <w:r>
        <w:t>上海第二军医大学出版社 出版图书：https://www.jiaokey.com/tag/上海第二军医大学出版社.html</w:t>
      </w:r>
    </w:p>
    <w:p>
      <w:r>
        <w:t>关键词搜索：https://www.jiaokey.com/tag/城市居民核化生突发事件防护常识.html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