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2014年会计专业技术资格考试考点荟萃及记忆锦囊  中级财务管理</w:t>
      </w:r>
    </w:p>
    <w:p>
      <w:r>
        <w:rPr>
          <w:rFonts w:ascii="宋体" w:hAnsi="宋体" w:eastAsia="宋体"/>
          <w:sz w:val="24"/>
        </w:rPr>
        <w:t>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2014年会计专业技术资格考试考点荟萃及记忆锦囊  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本书出售、求购地址：https://www.jiaokey.com/book/detail/13583264.html</w:t>
      </w:r>
    </w:p>
    <w:p>
      <w:r>
        <w:t>更多相关图书推荐：https://www.jiaokey.com</w:t>
      </w:r>
    </w:p>
    <w:p>
      <w:r>
        <w:t>陈丽丽编著 其他作品：https://www.jiaokey.com/tag/陈丽丽编著.html</w:t>
      </w:r>
    </w:p>
    <w:p>
      <w:r>
        <w:t>关键词搜索：https://www.jiaokey.com/tag/2014年会计专业技术资格考试考点荟萃及记忆锦囊  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