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无损检测技术</w:t>
      </w:r>
    </w:p>
    <w:p>
      <w:r>
        <w:rPr>
          <w:rFonts w:ascii="宋体" w:hAnsi="宋体" w:eastAsia="宋体"/>
          <w:sz w:val="24"/>
        </w:rPr>
        <w:t>马铭刚，陈德安，裘振华编著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马铭刚，陈德安，裘振华编著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上海锅炉厂技工学校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本书出售、求购地址：https://www.jiaokey.com/book/detail/13582143.html</w:t>
      </w:r>
    </w:p>
    <w:p>
      <w:r>
        <w:t>更多相关图书推荐：https://www.jiaokey.com</w:t>
      </w:r>
    </w:p>
    <w:p>
      <w:r>
        <w:t>马铭刚，陈德安，裘振华编著 其他作品：https://www.jiaokey.com/tag/马铭刚，陈德安，裘振华编著.html</w:t>
      </w:r>
    </w:p>
    <w:p>
      <w:r>
        <w:t>上海锅炉厂技工学校 出版图书：https://www.jiaokey.com/tag/上海锅炉厂技工学校.html</w:t>
      </w:r>
    </w:p>
    <w:p>
      <w:r>
        <w:t>关键词搜索：https://www.jiaokey.com/tag/无损检测技术.html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