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阅读理解分层突破  高一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阅读理解分层突破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本书出售、求购地址：https://www.jiaokey.com/book/detail/13580448.html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阅读理解分层突破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