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昆仑及南海古代航行考  苏门答刺古国考</w:t>
      </w:r>
    </w:p>
    <w:p>
      <w:r>
        <w:rPr>
          <w:rFonts w:ascii="宋体" w:hAnsi="宋体" w:eastAsia="宋体"/>
          <w:sz w:val="24"/>
        </w:rPr>
        <w:t>（法）费琅撰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昆仑及南海古代航行考  苏门答刺古国考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本书出售、求购地址：https://www.jiaokey.com/book/detail/13580407.html</w:t>
      </w:r>
    </w:p>
    <w:p>
      <w:r>
        <w:t>更多相关图书推荐：https://www.jiaokey.com</w:t>
      </w:r>
    </w:p>
    <w:p>
      <w:r>
        <w:t>（法）费琅撰 其他作品：https://www.jiaokey.com/tag/（法）费琅撰.html</w:t>
      </w:r>
    </w:p>
    <w:p>
      <w:r>
        <w:t>关键词搜索：https://www.jiaokey.com/tag/昆仑及南海古代航行考  苏门答刺古国考.html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