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CorelDRAW平面设计案例教程</w:t>
      </w:r>
    </w:p>
    <w:p>
      <w:r>
        <w:rPr>
          <w:rFonts w:ascii="宋体" w:hAnsi="宋体" w:eastAsia="宋体"/>
          <w:sz w:val="24"/>
        </w:rPr>
        <w:t>李凯，王南主编；王秀竹，赵娟，杨婷婷等副主编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CorelDRAW平面设计案例教程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李凯，王南主编；王秀竹，赵娟，杨婷婷等副主编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本书出售、求购地址：https://www.jiaokey.com/book/detail/13579754.html</w:t>
      </w:r>
    </w:p>
    <w:p>
      <w:r>
        <w:t>更多相关图书推荐：https://www.jiaokey.com</w:t>
      </w:r>
    </w:p>
    <w:p>
      <w:r>
        <w:t>李凯，王南主编；王秀竹，赵娟，杨婷婷等副主编 其他作品：https://www.jiaokey.com/tag/李凯，王南主编；王秀竹，赵娟，杨婷婷等副主编.html</w:t>
      </w:r>
    </w:p>
    <w:p>
      <w:r>
        <w:t>中国水利水电出版社 出版图书：https://www.jiaokey.com/tag/中国水利水电出版社.html</w:t>
      </w:r>
    </w:p>
    <w:p>
      <w:r>
        <w:t>关键词搜索：https://www.jiaokey.com/tag/CorelDRAW平面设计案例教程.html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