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变形金刚合集  4  黑暗之心</w:t>
      </w:r>
    </w:p>
    <w:p>
      <w:r>
        <w:rPr>
          <w:rFonts w:ascii="宋体" w:hAnsi="宋体" w:eastAsia="宋体"/>
          <w:sz w:val="24"/>
        </w:rPr>
        <w:t>（英）安迪·兰宁等著；（美）尤利西斯·法利纳斯绘；狂飙@塞联阵译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变形金刚合集  4  黑暗之心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（英）安迪·兰宁等著；（美）尤利西斯·法利纳斯绘；狂飙@塞联阵译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本书出售、求购地址：https://www.jiaokey.com/book/detail/13579007.html</w:t>
      </w:r>
    </w:p>
    <w:p>
      <w:r>
        <w:t>更多相关图书推荐：https://www.jiaokey.com</w:t>
      </w:r>
    </w:p>
    <w:p>
      <w:r>
        <w:t>（英）安迪·兰宁等著；（美）尤利西斯·法利纳斯绘；狂飙@塞联阵译 其他作品：https://www.jiaokey.com/tag/（英）安迪·兰宁等著；（美）尤利西斯·法利纳斯绘；狂飙@塞联阵译.html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关键词搜索：https://www.jiaokey.com/tag/变形金刚合集  4  黑暗之心.html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