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财务管理信息化  IT环境下企业集团财务管理创新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财务管理信息化  IT环境下企业集团财务管理创新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本书出售、求购地址：https://www.jiaokey.com/book/detail/13578816.html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关键词搜索：https://www.jiaokey.com/tag/财务管理信息化  IT环境下企业集团财务管理创新.html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