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中国人权评论  2013年  第2辑  总第3辑</w:t>
      </w:r>
    </w:p>
    <w:p>
      <w:r>
        <w:rPr>
          <w:rFonts w:ascii="宋体" w:hAnsi="宋体" w:eastAsia="宋体"/>
          <w:sz w:val="24"/>
        </w:rPr>
        <w:t>张永和主编；何为，尚海明执行主编；西南政法大学人权教育与研究中心主办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中国人权评论  2013年  第2辑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张永和主编；何为，尚海明执行主编；西南政法大学人权教育与研究中心主办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本书出售、求购地址：https://www.jiaokey.com/book/detail/13578646.html</w:t>
      </w:r>
    </w:p>
    <w:p>
      <w:r>
        <w:t>更多相关图书推荐：https://www.jiaokey.com</w:t>
      </w:r>
    </w:p>
    <w:p>
      <w:r>
        <w:t>张永和主编；何为，尚海明执行主编；西南政法大学人权教育与研究中心主办 其他作品：https://www.jiaokey.com/tag/张永和主编；何为，尚海明执行主编；西南政法大学人权教育与研究中心主办.html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关键词搜索：https://www.jiaokey.com/tag/中国人权评论  2013年  第2辑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