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果然是好酱！天然果酱+私房甜点的四季手作帖</w:t>
      </w:r>
    </w:p>
    <w:p>
      <w:r>
        <w:rPr>
          <w:rFonts w:ascii="宋体" w:hAnsi="宋体" w:eastAsia="宋体"/>
          <w:sz w:val="24"/>
        </w:rPr>
        <w:t>坂田顺子著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果然是好酱！天然果酱+私房甜点的四季手作帖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坂田顺子著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创意市集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本书出售、求购地址：https://www.jiaokey.com/book/detail/13578449.html</w:t>
      </w:r>
    </w:p>
    <w:p>
      <w:r>
        <w:t>更多相关图书推荐：https://www.jiaokey.com</w:t>
      </w:r>
    </w:p>
    <w:p>
      <w:r>
        <w:t>坂田顺子著 其他作品：https://www.jiaokey.com/tag/坂田顺子著.html</w:t>
      </w:r>
    </w:p>
    <w:p>
      <w:r>
        <w:t>创意市集 出版图书：https://www.jiaokey.com/tag/创意市集.html</w:t>
      </w:r>
    </w:p>
    <w:p>
      <w:r>
        <w:t>关键词搜索：https://www.jiaokey.com/tag/果然是好酱！天然果酱+私房甜点的四季手作帖.html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