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中国近代教育的尊基者  8位大学校长</w:t>
      </w:r>
    </w:p>
    <w:p>
      <w:r>
        <w:rPr>
          <w:rFonts w:ascii="宋体" w:hAnsi="宋体" w:eastAsia="宋体"/>
          <w:sz w:val="24"/>
        </w:rPr>
        <w:t>智效民著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中国近代教育的尊基者  8位大学校长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本书出售、求购地址：https://www.jiaokey.com/book/detail/13578373.html</w:t>
      </w:r>
    </w:p>
    <w:p>
      <w:r>
        <w:t>更多相关图书推荐：https://www.jiaokey.com</w:t>
      </w:r>
    </w:p>
    <w:p>
      <w:r>
        <w:t>智效民著 其他作品：https://www.jiaokey.com/tag/智效民著.html</w:t>
      </w:r>
    </w:p>
    <w:p>
      <w:r>
        <w:t>秀威资讯科技 出版图书：https://www.jiaokey.com/tag/秀威资讯科技.html</w:t>
      </w:r>
    </w:p>
    <w:p>
      <w:r>
        <w:t>关键词搜索：https://www.jiaokey.com/tag/中国近代教育的尊基者  8位大学校长.html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