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书名：反分裂国家法运行机制研究</w:t>
      </w:r>
    </w:p>
    <w:p>
      <w:r>
        <w:t>作者：党晓军著</w:t>
      </w:r>
    </w:p>
    <w:p>
      <w:r>
        <w:t>出版社：兰州：兰州大学出版社</w:t>
      </w:r>
    </w:p>
    <w:p>
      <w:r>
        <w:t>出版日期：2014.02</w:t>
      </w:r>
    </w:p>
    <w:p>
      <w:r>
        <w:t>总页数：446</w:t>
      </w:r>
    </w:p>
    <w:p>
      <w:r>
        <w:t>更多请访问教客网: www.jiaokey.com</w:t>
      </w:r>
    </w:p>
    <w:p>
      <w:r>
        <w:t>反分裂国家法运行机制研究 评论地址：https://www.jiaokey.com/book/detail/13578038.html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