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话剧与社会  20世纪30年代中国话剧文献史料辑</w:t>
      </w:r>
    </w:p>
    <w:p>
      <w:r>
        <w:rPr>
          <w:rFonts w:ascii="宋体" w:hAnsi="宋体" w:eastAsia="宋体"/>
          <w:sz w:val="24"/>
        </w:rPr>
        <w:t>刘子凌编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话剧与社会  20世纪30年代中国话剧文献史料辑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本书出售、求购地址：https://www.jiaokey.com/book/detail/13577824.html</w:t>
      </w:r>
    </w:p>
    <w:p>
      <w:r>
        <w:t>更多相关图书推荐：https://www.jiaokey.com</w:t>
      </w:r>
    </w:p>
    <w:p>
      <w:r>
        <w:t>刘子凌编 其他作品：https://www.jiaokey.com/tag/刘子凌编.html</w:t>
      </w:r>
    </w:p>
    <w:p>
      <w:r>
        <w:t>关键词搜索：https://www.jiaokey.com/tag/话剧与社会  20世纪30年代中国话剧文献史料辑.html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