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固定义齿修复工艺技术  第2版</w:t>
      </w:r>
    </w:p>
    <w:p>
      <w:r>
        <w:rPr>
          <w:rFonts w:ascii="宋体" w:hAnsi="宋体" w:eastAsia="宋体"/>
          <w:sz w:val="24"/>
        </w:rPr>
        <w:t>米新峰，毛珍娥主编；戎志静，甘梅香副主编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固定义齿修复工艺技术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米新峰，毛珍娥主编；戎志静，甘梅香副主编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本书出售、求购地址：https://www.jiaokey.com/book/detail/13577589.html</w:t>
      </w:r>
    </w:p>
    <w:p>
      <w:r>
        <w:t>更多相关图书推荐：https://www.jiaokey.com</w:t>
      </w:r>
    </w:p>
    <w:p>
      <w:r>
        <w:t>米新峰，毛珍娥主编；戎志静，甘梅香副主编 其他作品：https://www.jiaokey.com/tag/米新峰，毛珍娥主编；戎志静，甘梅香副主编.html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关键词搜索：https://www.jiaokey.com/tag/固定义齿修复工艺技术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