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办公空间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本书出售、求购地址：https://www.jiaokey.com/book/detail/13575979.html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关键词搜索：https://www.jiaokey.com/tag/第二十届亚太区室内设计大奖参赛作品选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