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书名：我国重要战略机遇期内涵和条件变化研究</w:t>
      </w:r>
    </w:p>
    <w:p>
      <w:r>
        <w:t>作者：吴涧生，杨长湧著</w:t>
      </w:r>
    </w:p>
    <w:p>
      <w:r>
        <w:t>出版社：北京：中国言实出版社</w:t>
      </w:r>
    </w:p>
    <w:p>
      <w:r>
        <w:t>出版日期：2014.06</w:t>
      </w:r>
    </w:p>
    <w:p>
      <w:r>
        <w:t>总页数：299</w:t>
      </w:r>
    </w:p>
    <w:p>
      <w:r>
        <w:t>更多请访问教客网: www.jiaokey.com</w:t>
      </w:r>
    </w:p>
    <w:p>
      <w:r>
        <w:t>我国重要战略机遇期内涵和条件变化研究 评论地址：https://www.jiaokey.com/book/detail/13575704.html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