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我八岁，我在可可田工作</w:t>
      </w:r>
    </w:p>
    <w:p>
      <w:r>
        <w:rPr>
          <w:rFonts w:ascii="宋体" w:hAnsi="宋体" w:eastAsia="宋体"/>
          <w:sz w:val="24"/>
        </w:rPr>
        <w:t>岩附由香，白木朋子，水寄僚子著；庄荛合译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我八岁，我在可可田工作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岩附由香，白木朋子，水寄僚子著；庄荛合译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科宝文化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本书出售、求购地址：https://www.jiaokey.com/book/detail/13575330.html</w:t>
      </w:r>
    </w:p>
    <w:p>
      <w:r>
        <w:t>更多相关图书推荐：https://www.jiaokey.com</w:t>
      </w:r>
    </w:p>
    <w:p>
      <w:r>
        <w:t>岩附由香，白木朋子，水寄僚子著；庄荛合译 其他作品：https://www.jiaokey.com/tag/岩附由香，白木朋子，水寄僚子著；庄荛合译.html</w:t>
      </w:r>
    </w:p>
    <w:p>
      <w:r>
        <w:t>科宝文化 出版图书：https://www.jiaokey.com/tag/科宝文化.html</w:t>
      </w:r>
    </w:p>
    <w:p>
      <w:r>
        <w:t>关键词搜索：https://www.jiaokey.com/tag/我八岁，我在可可田工作.html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