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大师的零玉  陈寅恪、胡适和林语堂的一些瑰宝遗</w:t>
      </w:r>
    </w:p>
    <w:p>
      <w:r>
        <w:rPr>
          <w:rFonts w:ascii="宋体" w:hAnsi="宋体" w:eastAsia="宋体"/>
          <w:sz w:val="24"/>
        </w:rPr>
        <w:t>刘广定著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大师的零玉  陈寅恪、胡适和林语堂的一些瑰宝遗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本书出售、求购地址：https://www.jiaokey.com/book/detail/13575189.html</w:t>
      </w:r>
    </w:p>
    <w:p>
      <w:r>
        <w:t>更多相关图书推荐：https://www.jiaokey.com</w:t>
      </w:r>
    </w:p>
    <w:p>
      <w:r>
        <w:t>刘广定著 其他作品：https://www.jiaokey.com/tag/刘广定著.html</w:t>
      </w:r>
    </w:p>
    <w:p>
      <w:r>
        <w:t>秀威资讯科技 出版图书：https://www.jiaokey.com/tag/秀威资讯科技.html</w:t>
      </w:r>
    </w:p>
    <w:p>
      <w:r>
        <w:t>关键词搜索：https://www.jiaokey.com/tag/大师的零玉  陈寅恪、胡适和林语堂的一些瑰宝遗.html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