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绝代风流  西南联大生活实录</w:t>
      </w:r>
    </w:p>
    <w:p>
      <w:r>
        <w:rPr>
          <w:rFonts w:ascii="宋体" w:hAnsi="宋体" w:eastAsia="宋体"/>
          <w:sz w:val="24"/>
        </w:rPr>
        <w:t>刘宜庆作者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绝代风流  西南联大生活实录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刘宜庆作者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本书出售、求购地址：https://www.jiaokey.com/book/detail/13575180.html</w:t>
      </w:r>
    </w:p>
    <w:p>
      <w:r>
        <w:t>更多相关图书推荐：https://www.jiaokey.com</w:t>
      </w:r>
    </w:p>
    <w:p>
      <w:r>
        <w:t>刘宜庆作者 其他作品：https://www.jiaokey.com/tag/刘宜庆作者.html</w:t>
      </w:r>
    </w:p>
    <w:p>
      <w:r>
        <w:t>秀威资讯科技 出版图书：https://www.jiaokey.com/tag/秀威资讯科技.html</w:t>
      </w:r>
    </w:p>
    <w:p>
      <w:r>
        <w:t>关键词搜索：https://www.jiaokey.com/tag/绝代风流  西南联大生活实录.html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