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潮人玩香港  20位香港名人亲身带路100个私藏好店</w:t>
      </w:r>
    </w:p>
    <w:p>
      <w:r>
        <w:rPr>
          <w:rFonts w:ascii="宋体" w:hAnsi="宋体" w:eastAsia="宋体"/>
          <w:sz w:val="24"/>
        </w:rPr>
        <w:t>lavie编辑部，陈乃菁著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潮人玩香港  20位香港名人亲身带路100个私藏好店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lavie编辑部，陈乃菁著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麦浩斯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本书出售、求购地址：https://www.jiaokey.com/book/detail/13575135.html</w:t>
      </w:r>
    </w:p>
    <w:p>
      <w:r>
        <w:t>更多相关图书推荐：https://www.jiaokey.com</w:t>
      </w:r>
    </w:p>
    <w:p>
      <w:r>
        <w:t>lavie编辑部，陈乃菁著 其他作品：https://www.jiaokey.com/tag/lavie编辑部，陈乃菁著.html</w:t>
      </w:r>
    </w:p>
    <w:p>
      <w:r>
        <w:t>麦浩斯 出版图书：https://www.jiaokey.com/tag/麦浩斯.html</w:t>
      </w:r>
    </w:p>
    <w:p>
      <w:r>
        <w:t>关键词搜索：https://www.jiaokey.com/tag/潮人玩香港  20位香港名人亲身带路100个私藏好店.html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