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主的医治妙手</w:t>
      </w:r>
    </w:p>
    <w:p>
      <w:r>
        <w:rPr>
          <w:rFonts w:ascii="宋体" w:hAnsi="宋体" w:eastAsia="宋体"/>
          <w:sz w:val="24"/>
        </w:rPr>
        <w:t>芳丹编写；左婉薇译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主的医治妙手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芳丹编写；左婉薇译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本书出售、求购地址：https://www.jiaokey.com/book/detail/13575048.html</w:t>
      </w:r>
    </w:p>
    <w:p>
      <w:r>
        <w:t>更多相关图书推荐：https://www.jiaokey.com</w:t>
      </w:r>
    </w:p>
    <w:p>
      <w:r>
        <w:t>芳丹编写；左婉薇译 其他作品：https://www.jiaokey.com/tag/芳丹编写；左婉薇译.html</w:t>
      </w:r>
    </w:p>
    <w:p>
      <w:r>
        <w:t>上智文化 出版图书：https://www.jiaokey.com/tag/上智文化.html</w:t>
      </w:r>
    </w:p>
    <w:p>
      <w:r>
        <w:t>关键词搜索：https://www.jiaokey.com/tag/主的医治妙手.html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