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我是气场王  借力使力的人脉活用术</w:t>
      </w:r>
    </w:p>
    <w:p>
      <w:r>
        <w:rPr>
          <w:rFonts w:ascii="宋体" w:hAnsi="宋体" w:eastAsia="宋体"/>
          <w:sz w:val="24"/>
        </w:rPr>
        <w:t>李明星著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我是气场王  借力使力的人脉活用术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可道书房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本书出售、求购地址：https://www.jiaokey.com/book/detail/13574941.html</w:t>
      </w:r>
    </w:p>
    <w:p>
      <w:r>
        <w:t>更多相关图书推荐：https://www.jiaokey.com</w:t>
      </w:r>
    </w:p>
    <w:p>
      <w:r>
        <w:t>李明星著 其他作品：https://www.jiaokey.com/tag/李明星著.html</w:t>
      </w:r>
    </w:p>
    <w:p>
      <w:r>
        <w:t>可道书房 出版图书：https://www.jiaokey.com/tag/可道书房.html</w:t>
      </w:r>
    </w:p>
    <w:p>
      <w:r>
        <w:t>关键词搜索：https://www.jiaokey.com/tag/我是气场王  借力使力的人脉活用术.html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