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半农半X的幸福之路  88种实践的方式</w:t>
      </w:r>
    </w:p>
    <w:p>
      <w:r>
        <w:rPr>
          <w:rFonts w:ascii="宋体" w:hAnsi="宋体" w:eastAsia="宋体"/>
          <w:sz w:val="24"/>
        </w:rPr>
        <w:t>塩见直纪著；王蕴洁译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半农半X的幸福之路  88种实践的方式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塩见直纪著；王蕴洁译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本书出售、求购地址：https://www.jiaokey.com/book/detail/13574884.html</w:t>
      </w:r>
    </w:p>
    <w:p>
      <w:r>
        <w:t>更多相关图书推荐：https://www.jiaokey.com</w:t>
      </w:r>
    </w:p>
    <w:p>
      <w:r>
        <w:t>塩见直纪著；王蕴洁译 其他作品：https://www.jiaokey.com/tag/塩见直纪著；王蕴洁译.html</w:t>
      </w:r>
    </w:p>
    <w:p>
      <w:r>
        <w:t>天下远见 出版图书：https://www.jiaokey.com/tag/天下远见.html</w:t>
      </w:r>
    </w:p>
    <w:p>
      <w:r>
        <w:t>关键词搜索：https://www.jiaokey.com/tag/半农半X的幸福之路  88种实践的方式.html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