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为什么努力没有成果</w:t>
      </w:r>
    </w:p>
    <w:p>
      <w:r>
        <w:rPr>
          <w:rFonts w:ascii="宋体" w:hAnsi="宋体" w:eastAsia="宋体"/>
          <w:sz w:val="24"/>
        </w:rPr>
        <w:t>铃木信行著；林欣仪译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为什么努力没有成果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铃木信行著；林欣仪译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本书出售、求购地址：https://www.jiaokey.com/book/detail/13574874.html</w:t>
      </w:r>
    </w:p>
    <w:p>
      <w:r>
        <w:t>更多相关图书推荐：https://www.jiaokey.com</w:t>
      </w:r>
    </w:p>
    <w:p>
      <w:r>
        <w:t>铃木信行著；林欣仪译 其他作品：https://www.jiaokey.com/tag/铃木信行著；林欣仪译.html</w:t>
      </w:r>
    </w:p>
    <w:p>
      <w:r>
        <w:t>脸谱 出版图书：https://www.jiaokey.com/tag/脸谱.html</w:t>
      </w:r>
    </w:p>
    <w:p>
      <w:r>
        <w:t>关键词搜索：https://www.jiaokey.com/tag/为什么努力没有成果.html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