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爱猫人一定要懂的养猫必知生活笔记</w:t>
      </w:r>
    </w:p>
    <w:p>
      <w:r>
        <w:rPr>
          <w:rFonts w:ascii="宋体" w:hAnsi="宋体" w:eastAsia="宋体"/>
          <w:sz w:val="24"/>
        </w:rPr>
        <w:t>彭永鹤著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爱猫人一定要懂的养猫必知生活笔记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维他命文化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本书出售、求购地址：https://www.jiaokey.com/book/detail/13574864.html</w:t>
      </w:r>
    </w:p>
    <w:p>
      <w:r>
        <w:t>更多相关图书推荐：https://www.jiaokey.com</w:t>
      </w:r>
    </w:p>
    <w:p>
      <w:r>
        <w:t>彭永鹤著 其他作品：https://www.jiaokey.com/tag/彭永鹤著.html</w:t>
      </w:r>
    </w:p>
    <w:p>
      <w:r>
        <w:t>维他命文化 出版图书：https://www.jiaokey.com/tag/维他命文化.html</w:t>
      </w:r>
    </w:p>
    <w:p>
      <w:r>
        <w:t>关键词搜索：https://www.jiaokey.com/tag/爱猫人一定要懂的养猫必知生活笔记.html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