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公民不冷血  新世纪台湾公民行动事件簿</w:t>
      </w:r>
    </w:p>
    <w:p>
      <w:r>
        <w:rPr>
          <w:rFonts w:ascii="宋体" w:hAnsi="宋体" w:eastAsia="宋体"/>
          <w:sz w:val="24"/>
        </w:rPr>
        <w:t>公民行动影音纪录资料库著；管中祥主编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公民不冷血  新世纪台湾公民行动事件簿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公民行动影音纪录资料库著；管中祥主编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本书出售、求购地址：https://www.jiaokey.com/book/detail/13574845.html</w:t>
      </w:r>
    </w:p>
    <w:p>
      <w:r>
        <w:t>更多相关图书推荐：https://www.jiaokey.com</w:t>
      </w:r>
    </w:p>
    <w:p>
      <w:r>
        <w:t>公民行动影音纪录资料库著；管中祥主编 其他作品：https://www.jiaokey.com/tag/公民行动影音纪录资料库著；管中祥主编.html</w:t>
      </w:r>
    </w:p>
    <w:p>
      <w:r>
        <w:t>红桌文化 出版图书：https://www.jiaokey.com/tag/红桌文化.html</w:t>
      </w:r>
    </w:p>
    <w:p>
      <w:r>
        <w:t>关键词搜索：https://www.jiaokey.com/tag/公民不冷血  新世纪台湾公民行动事件簿.html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